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2259A4">
        <w:rPr>
          <w:b/>
          <w:noProof/>
          <w:sz w:val="24"/>
        </w:rPr>
        <w:t>648</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Pr>
          <w:b/>
          <w:noProof/>
          <w:sz w:val="24"/>
        </w:rPr>
        <w:tab/>
      </w:r>
      <w:r w:rsidR="00980740" w:rsidRPr="00980740">
        <w:rPr>
          <w:b/>
          <w:i/>
          <w:noProof/>
          <w:sz w:val="18"/>
          <w:szCs w:val="18"/>
        </w:rPr>
        <w:t>Revision of C4-205312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D37031">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7ABF" w:rsidP="00F27ABF">
            <w:pPr>
              <w:pStyle w:val="CRCoverPage"/>
              <w:spacing w:after="0"/>
              <w:jc w:val="center"/>
              <w:rPr>
                <w:noProof/>
              </w:rPr>
            </w:pPr>
            <w:r>
              <w:rPr>
                <w:b/>
                <w:noProof/>
                <w:sz w:val="28"/>
              </w:rPr>
              <w:t>0392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0740"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F2C">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16B5" w:rsidP="00E61D9C">
            <w:pPr>
              <w:pStyle w:val="CRCoverPage"/>
              <w:spacing w:after="0"/>
              <w:ind w:left="100"/>
              <w:rPr>
                <w:noProof/>
              </w:rPr>
            </w:pPr>
            <w:r>
              <w:t>Service operations invoked in DDN Failure event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16B5">
            <w:pPr>
              <w:pStyle w:val="CRCoverPage"/>
              <w:spacing w:after="0"/>
              <w:ind w:left="100"/>
              <w:rPr>
                <w:noProof/>
              </w:rPr>
            </w:pPr>
            <w:r w:rsidRPr="00676A84">
              <w:rPr>
                <w:rFonts w:cs="Arial"/>
                <w:color w:val="000000"/>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2259A4">
              <w:rPr>
                <w:noProof/>
              </w:rPr>
              <w:t>11</w:t>
            </w:r>
            <w:r>
              <w:rPr>
                <w:rFonts w:hint="eastAsia"/>
                <w:noProof/>
                <w:lang w:eastAsia="zh-CN"/>
              </w:rPr>
              <w:t>-</w:t>
            </w:r>
            <w:r w:rsidR="002259A4">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491B" w:rsidRDefault="00F816B5" w:rsidP="00713B7A">
            <w:pPr>
              <w:pStyle w:val="CRCoverPage"/>
              <w:spacing w:after="0"/>
              <w:ind w:left="100"/>
            </w:pPr>
            <w:proofErr w:type="spellStart"/>
            <w:r>
              <w:t>Nsmf_PDUSession_SMContextStatusNotify</w:t>
            </w:r>
            <w:proofErr w:type="spellEnd"/>
            <w:r>
              <w:t xml:space="preserve"> service operation will be invoked during Information flow for Availability after DDN Failure with SMF buffering in clause 4.15.3.2.7 and Information flow for Availability after DDN Failure with UPF buffering in clause 4.15.3.2.9 of 3GPP TS 23.502.</w:t>
            </w:r>
          </w:p>
          <w:p w:rsidR="00F816B5" w:rsidRDefault="00F816B5" w:rsidP="00713B7A">
            <w:pPr>
              <w:pStyle w:val="CRCoverPage"/>
              <w:spacing w:after="0"/>
              <w:ind w:left="100"/>
            </w:pPr>
          </w:p>
          <w:p w:rsidR="00F816B5" w:rsidRDefault="00F816B5" w:rsidP="00713B7A">
            <w:pPr>
              <w:pStyle w:val="CRCoverPage"/>
              <w:spacing w:after="0"/>
              <w:ind w:left="100"/>
            </w:pPr>
            <w:r>
              <w:t xml:space="preserve">Especially, stage2 changes the notify of DDN failure from </w:t>
            </w:r>
            <w:proofErr w:type="spellStart"/>
            <w:r>
              <w:t>Nsmf_EventExposure_Notify</w:t>
            </w:r>
            <w:proofErr w:type="spellEnd"/>
            <w:r>
              <w:t xml:space="preserve"> message to </w:t>
            </w:r>
            <w:proofErr w:type="spellStart"/>
            <w:r>
              <w:t>Nsmf_PDUSession_SMContextStatusNotify</w:t>
            </w:r>
            <w:proofErr w:type="spellEnd"/>
            <w:r>
              <w:t xml:space="preserve"> in </w:t>
            </w:r>
            <w:bookmarkStart w:id="2" w:name="_Toc36191973"/>
            <w:bookmarkStart w:id="3" w:name="_Toc45193063"/>
            <w:r w:rsidR="003D36B5">
              <w:t>clause 4.15.3.2.9 Information flow for Availability after DDN Failure with UPF buffering</w:t>
            </w:r>
            <w:bookmarkEnd w:id="2"/>
            <w:bookmarkEnd w:id="3"/>
            <w:r w:rsidR="003D36B5">
              <w:t xml:space="preserve"> in latest version.</w:t>
            </w:r>
          </w:p>
          <w:p w:rsidR="00F816B5" w:rsidRDefault="00F816B5" w:rsidP="00713B7A">
            <w:pPr>
              <w:pStyle w:val="CRCoverPage"/>
              <w:spacing w:after="0"/>
              <w:ind w:left="100"/>
            </w:pPr>
          </w:p>
          <w:p w:rsidR="00F816B5" w:rsidRDefault="00027C56" w:rsidP="00713B7A">
            <w:pPr>
              <w:pStyle w:val="CRCoverPage"/>
              <w:spacing w:after="0"/>
              <w:ind w:left="100"/>
            </w:pPr>
            <w:r>
              <w:t>Procedures in clause 5.2.2.5</w:t>
            </w:r>
            <w:r w:rsidR="00F816B5">
              <w:t>.1 shall be updated accordingly.</w:t>
            </w:r>
            <w:bookmarkStart w:id="4" w:name="_GoBack"/>
            <w:bookmarkEnd w:id="4"/>
          </w:p>
          <w:p w:rsidR="00EA2012" w:rsidRDefault="00EA2012" w:rsidP="00713B7A">
            <w:pPr>
              <w:pStyle w:val="CRCoverPage"/>
              <w:spacing w:after="0"/>
              <w:ind w:left="100"/>
            </w:pPr>
          </w:p>
          <w:p w:rsidR="00EA2012" w:rsidRPr="0047172D" w:rsidRDefault="00EA2012" w:rsidP="00713B7A">
            <w:pPr>
              <w:pStyle w:val="CRCoverPage"/>
              <w:spacing w:after="0"/>
              <w:ind w:left="100"/>
              <w:rPr>
                <w:noProof/>
                <w:lang w:eastAsia="zh-CN"/>
              </w:rPr>
            </w:pPr>
            <w:r>
              <w:t>Same reason for the Update SM Context service operation, clause 5.2.2.3.1 shall be updated</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F816B5" w:rsidP="002E491B">
            <w:pPr>
              <w:pStyle w:val="CRCoverPage"/>
              <w:spacing w:after="0"/>
              <w:ind w:left="100"/>
              <w:rPr>
                <w:rFonts w:eastAsia="宋体"/>
                <w:lang w:eastAsia="zh-CN"/>
              </w:rPr>
            </w:pPr>
            <w:r>
              <w:rPr>
                <w:noProof/>
                <w:lang w:eastAsia="zh-CN"/>
              </w:rPr>
              <w:t xml:space="preserve">Updates the procedures invoke the </w:t>
            </w:r>
            <w:proofErr w:type="spellStart"/>
            <w:r>
              <w:t>Nsmf_PDUSession_SMContextStatusNotify</w:t>
            </w:r>
            <w:proofErr w:type="spellEnd"/>
            <w:r>
              <w:t xml:space="preserve"> service operation</w:t>
            </w:r>
            <w:r w:rsidR="002E491B">
              <w:rPr>
                <w:rFonts w:eastAsia="宋体"/>
                <w:lang w:eastAsia="zh-CN"/>
              </w:rPr>
              <w:t>.</w:t>
            </w:r>
          </w:p>
          <w:p w:rsidR="00EA2012" w:rsidRDefault="00EA2012" w:rsidP="00EA2012">
            <w:pPr>
              <w:pStyle w:val="CRCoverPage"/>
              <w:spacing w:after="0"/>
              <w:ind w:left="100"/>
              <w:rPr>
                <w:noProof/>
                <w:lang w:eastAsia="zh-CN"/>
              </w:rPr>
            </w:pPr>
            <w:r>
              <w:rPr>
                <w:noProof/>
                <w:lang w:eastAsia="zh-CN"/>
              </w:rPr>
              <w:t>Updates the procedures invoke the</w:t>
            </w:r>
            <w:r>
              <w:t xml:space="preserve"> Update SM Context service operation.</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5B14" w:rsidRDefault="003D36B5" w:rsidP="00FE6303">
            <w:pPr>
              <w:pStyle w:val="CRCoverPage"/>
              <w:spacing w:after="0"/>
              <w:ind w:left="100"/>
              <w:rPr>
                <w:noProof/>
                <w:lang w:eastAsia="zh-CN"/>
              </w:rPr>
            </w:pPr>
            <w:r>
              <w:rPr>
                <w:noProof/>
                <w:lang w:eastAsia="zh-CN"/>
              </w:rPr>
              <w:t>Incorrect service operation may be used to notify the DDN Failure</w:t>
            </w:r>
            <w:r w:rsidR="00D37031">
              <w:rPr>
                <w:noProof/>
                <w:lang w:eastAsia="zh-CN"/>
              </w:rPr>
              <w:t>.</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5B14" w:rsidRDefault="009C4986" w:rsidP="00B95B14">
            <w:pPr>
              <w:pStyle w:val="CRCoverPage"/>
              <w:spacing w:after="0"/>
              <w:ind w:left="100"/>
              <w:rPr>
                <w:noProof/>
                <w:lang w:eastAsia="zh-CN"/>
              </w:rPr>
            </w:pPr>
            <w:r>
              <w:rPr>
                <w:rFonts w:hint="eastAsia"/>
                <w:noProof/>
                <w:lang w:eastAsia="zh-CN"/>
              </w:rPr>
              <w:t>5</w:t>
            </w:r>
            <w:r>
              <w:rPr>
                <w:noProof/>
                <w:lang w:eastAsia="zh-CN"/>
              </w:rPr>
              <w:t>.2.2.3.1, 5.2.2.5.1</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D37031" w:rsidP="009E2A7F">
            <w:pPr>
              <w:pStyle w:val="CRCoverPage"/>
              <w:spacing w:after="0"/>
              <w:ind w:left="100"/>
              <w:rPr>
                <w:noProof/>
              </w:rPr>
            </w:pPr>
            <w:r>
              <w:rPr>
                <w:noProof/>
                <w:lang w:eastAsia="zh-CN"/>
              </w:rPr>
              <w:t>This CR does not change the OpenAPI</w:t>
            </w:r>
            <w:r w:rsidR="000056ED">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0129598"/>
      <w:bookmarkStart w:id="6" w:name="_Toc27584225"/>
      <w:r w:rsidRPr="006B5418">
        <w:rPr>
          <w:rFonts w:ascii="Arial" w:hAnsi="Arial" w:cs="Arial"/>
          <w:color w:val="0000FF"/>
          <w:sz w:val="28"/>
          <w:szCs w:val="28"/>
          <w:lang w:val="en-US"/>
        </w:rPr>
        <w:lastRenderedPageBreak/>
        <w:t>* * * First Change * * * *</w:t>
      </w:r>
    </w:p>
    <w:bookmarkEnd w:id="5"/>
    <w:bookmarkEnd w:id="6"/>
    <w:p w:rsidR="001E41F3" w:rsidRDefault="001E41F3">
      <w:pPr>
        <w:rPr>
          <w:noProof/>
        </w:rPr>
      </w:pPr>
    </w:p>
    <w:p w:rsidR="00A312BD" w:rsidRDefault="00A312BD" w:rsidP="00A312BD">
      <w:pPr>
        <w:pStyle w:val="5"/>
      </w:pPr>
      <w:bookmarkStart w:id="7" w:name="_Toc25073769"/>
      <w:bookmarkStart w:id="8" w:name="_Toc34062934"/>
      <w:bookmarkStart w:id="9" w:name="_Toc43119902"/>
      <w:bookmarkStart w:id="10" w:name="_Toc49767954"/>
      <w:bookmarkStart w:id="11" w:name="_Toc51866804"/>
      <w:r>
        <w:t>5.2.2.3.1</w:t>
      </w:r>
      <w:r>
        <w:tab/>
        <w:t>General</w:t>
      </w:r>
      <w:bookmarkEnd w:id="7"/>
      <w:bookmarkEnd w:id="8"/>
      <w:bookmarkEnd w:id="9"/>
      <w:bookmarkEnd w:id="10"/>
      <w:bookmarkEnd w:id="11"/>
    </w:p>
    <w:p w:rsidR="006B799D" w:rsidRDefault="00A312BD" w:rsidP="00A312BD">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rsidR="00A312BD" w:rsidRDefault="00A312BD" w:rsidP="00A312BD">
      <w:r>
        <w:t>It is used in the following procedures:</w:t>
      </w:r>
    </w:p>
    <w:p w:rsidR="00A312BD" w:rsidRDefault="00A312BD" w:rsidP="00A312BD">
      <w:pPr>
        <w:pStyle w:val="B1"/>
      </w:pPr>
      <w:r>
        <w:t>-</w:t>
      </w:r>
      <w:r>
        <w:tab/>
        <w:t>PDU Session modification (see clause 4.3.3 of 3GPP TS 23.502 [3]);</w:t>
      </w:r>
    </w:p>
    <w:p w:rsidR="00A312BD" w:rsidRDefault="00A312BD" w:rsidP="00A312BD">
      <w:pPr>
        <w:pStyle w:val="B1"/>
      </w:pPr>
      <w:r>
        <w:t>-</w:t>
      </w:r>
      <w:r>
        <w:tab/>
        <w:t xml:space="preserve">UE </w:t>
      </w:r>
      <w:r>
        <w:rPr>
          <w:rFonts w:hint="eastAsia"/>
          <w:lang w:eastAsia="zh-CN"/>
        </w:rPr>
        <w:t xml:space="preserve">or network </w:t>
      </w:r>
      <w:r>
        <w:t>requested PDU session release (see clause 4.3.4.2 and clause 4.3.4.3 of 3GPP TS 23.502 [3]);</w:t>
      </w:r>
    </w:p>
    <w:p w:rsidR="00A312BD" w:rsidRDefault="00A312BD" w:rsidP="00A312BD">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rsidR="00A312BD" w:rsidRDefault="00A312BD" w:rsidP="00A312BD">
      <w:pPr>
        <w:pStyle w:val="B1"/>
      </w:pPr>
      <w:r>
        <w:t>-</w:t>
      </w:r>
      <w:r>
        <w:tab/>
        <w:t xml:space="preserve">UE or network-initiated MA PDU session release over a single access (see clause </w:t>
      </w:r>
      <w:r w:rsidRPr="001104C4">
        <w:t>4.22</w:t>
      </w:r>
      <w:r>
        <w:t xml:space="preserve"> of 3GPP TS 23.502 [3]);</w:t>
      </w:r>
    </w:p>
    <w:p w:rsidR="00A312BD" w:rsidRDefault="00A312BD" w:rsidP="00A312BD">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and clauses 7.2.2.1, 7.2.2.2, 7.2.5.2 and 7.2.5.3 of 3GPP TS 23.316 [36]);</w:t>
      </w:r>
    </w:p>
    <w:p w:rsidR="00A312BD" w:rsidRDefault="00A312BD" w:rsidP="00A312BD">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rsidR="00A312BD" w:rsidRDefault="00A312BD" w:rsidP="00A312BD">
      <w:pPr>
        <w:pStyle w:val="B1"/>
      </w:pPr>
      <w:r>
        <w:t>-</w:t>
      </w:r>
      <w:r>
        <w:tab/>
        <w:t>Handover between 3GPP and untrusted non-3GPP access procedures (see clause 4.9.2 of 3GPP TS 23.502 [3]);</w:t>
      </w:r>
    </w:p>
    <w:p w:rsidR="00A312BD" w:rsidRDefault="00A312BD" w:rsidP="00A312BD">
      <w:pPr>
        <w:pStyle w:val="B1"/>
      </w:pPr>
      <w:r>
        <w:t>-</w:t>
      </w:r>
      <w:r>
        <w:tab/>
        <w:t>Inter-AMF change due to AMF planned maintenance or AMF failure (see clause 5.21.2 of 3GPP TS 23.501 [2]), or inter-AMF mobility in CM-IDLE mode (see clauses 4.2.2.2 and 4.23.3 of 3GPP TS 23.502 [3]);</w:t>
      </w:r>
    </w:p>
    <w:p w:rsidR="00A312BD" w:rsidRDefault="00A312BD" w:rsidP="00A312BD">
      <w:pPr>
        <w:pStyle w:val="B1"/>
      </w:pPr>
      <w:r>
        <w:t>-</w:t>
      </w:r>
      <w:r>
        <w:tab/>
        <w:t xml:space="preserve">RAN Initiated </w:t>
      </w:r>
      <w:proofErr w:type="spellStart"/>
      <w:r>
        <w:t>QoS</w:t>
      </w:r>
      <w:proofErr w:type="spellEnd"/>
      <w:r>
        <w:t xml:space="preserve"> Flow Mobility (see clause 4.14.1 of 3GPP TS 23.502 [3] and clause 8.2.5 of 3GPP TS 38.413 [9]);</w:t>
      </w:r>
    </w:p>
    <w:p w:rsidR="00A312BD" w:rsidRDefault="00A312BD" w:rsidP="00A312BD">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rsidR="00A312BD" w:rsidRDefault="00A312BD" w:rsidP="00A312BD">
      <w:pPr>
        <w:pStyle w:val="B1"/>
      </w:pPr>
      <w:r>
        <w:t>-</w:t>
      </w:r>
      <w:r>
        <w:tab/>
        <w:t>EPS to 5GS Idle mode mobility, EPS to 5GS Idle mode mobility with data forwarding or handover using N26 interface (see clause 4.11</w:t>
      </w:r>
      <w:r w:rsidRPr="009158B7">
        <w:t xml:space="preserve"> </w:t>
      </w:r>
      <w:r>
        <w:t>of 3GPP TS 23.502 [3]);</w:t>
      </w:r>
    </w:p>
    <w:p w:rsidR="00A312BD" w:rsidRDefault="00A312BD" w:rsidP="00A312BD">
      <w:pPr>
        <w:pStyle w:val="B1"/>
      </w:pPr>
      <w:r>
        <w:t>-</w:t>
      </w:r>
      <w:r>
        <w:tab/>
        <w:t>5GS to EPS Handover using N26 interface (see clause 4.11.1.2</w:t>
      </w:r>
      <w:r w:rsidRPr="009158B7">
        <w:t xml:space="preserve"> </w:t>
      </w:r>
      <w:r>
        <w:t>of 3GPP TS 23.502 [3]);</w:t>
      </w:r>
    </w:p>
    <w:p w:rsidR="00A312BD" w:rsidRDefault="00A312BD" w:rsidP="00A312BD">
      <w:pPr>
        <w:pStyle w:val="B1"/>
      </w:pPr>
      <w:r>
        <w:t>-</w:t>
      </w:r>
      <w:r>
        <w:tab/>
        <w:t>5GS to EPS Idle mode mobility using N26 interface with data forwarding (see clause 4.11.1.3.2A</w:t>
      </w:r>
      <w:r w:rsidRPr="009158B7">
        <w:t xml:space="preserve"> </w:t>
      </w:r>
      <w:r>
        <w:t>of 3GPP TS 23.502 [3]);</w:t>
      </w:r>
    </w:p>
    <w:p w:rsidR="00A312BD" w:rsidRDefault="00A312BD" w:rsidP="00A312BD">
      <w:pPr>
        <w:pStyle w:val="B1"/>
      </w:pPr>
      <w:r>
        <w:t>-</w:t>
      </w:r>
      <w:r>
        <w:tab/>
        <w:t>PDU Session Reactivation during P-CSCF Restoration procedure via AMF (see clause 5.</w:t>
      </w:r>
      <w:r>
        <w:rPr>
          <w:lang w:eastAsia="zh-CN"/>
        </w:rPr>
        <w:t>8</w:t>
      </w:r>
      <w:r>
        <w:t>.</w:t>
      </w:r>
      <w:r>
        <w:rPr>
          <w:lang w:eastAsia="zh-CN"/>
        </w:rPr>
        <w:t>4</w:t>
      </w:r>
      <w:r>
        <w:t>.3 of 3GPP TS 23.380 [21]);</w:t>
      </w:r>
    </w:p>
    <w:p w:rsidR="00A312BD" w:rsidRDefault="00A312BD" w:rsidP="00A312BD">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A312BD" w:rsidRDefault="00A312BD" w:rsidP="00A312BD">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rsidR="00A312BD" w:rsidRDefault="00A312BD" w:rsidP="00A312BD">
      <w:pPr>
        <w:pStyle w:val="B1"/>
      </w:pPr>
      <w:r>
        <w:t>-</w:t>
      </w:r>
      <w:r>
        <w:tab/>
        <w:t xml:space="preserve">Secondary RAT Usage Data </w:t>
      </w:r>
      <w:proofErr w:type="gramStart"/>
      <w:r>
        <w:t>Reporting</w:t>
      </w:r>
      <w:proofErr w:type="gramEnd"/>
      <w:r>
        <w:t xml:space="preserve"> (see clause 4.21 of 3GPP TS 23.502 [3]);</w:t>
      </w:r>
    </w:p>
    <w:p w:rsidR="00A312BD" w:rsidRDefault="00A312BD" w:rsidP="00A312BD">
      <w:pPr>
        <w:pStyle w:val="B1"/>
      </w:pPr>
      <w:r>
        <w:t>-</w:t>
      </w:r>
      <w:r>
        <w:tab/>
        <w:t>Service Request Procedures with I-SMF change or I-SMF removal when downlink data packets are buffered at the I-UPF (See clause 4.23.4 of 3GPP TS 23.502 [3]);</w:t>
      </w:r>
    </w:p>
    <w:p w:rsidR="00A312BD" w:rsidRDefault="00A312BD" w:rsidP="00A312BD">
      <w:pPr>
        <w:pStyle w:val="B1"/>
      </w:pPr>
      <w:r>
        <w:t>-</w:t>
      </w:r>
      <w:r>
        <w:tab/>
        <w:t>Connection Suspend procedure (see clause 4.8.1.2 of 3GPP TS 23.502 [3]);</w:t>
      </w:r>
    </w:p>
    <w:p w:rsidR="00A312BD" w:rsidRDefault="00A312BD" w:rsidP="00A312BD">
      <w:pPr>
        <w:pStyle w:val="B1"/>
      </w:pPr>
      <w:r>
        <w:t>-</w:t>
      </w:r>
      <w:r>
        <w:tab/>
        <w:t>Connection Resume in CM-IDLE with Suspend procedure (see clause 4.8.2.3 of 3GPP TS 23.502 [3]);</w:t>
      </w:r>
    </w:p>
    <w:p w:rsidR="00A312BD" w:rsidRDefault="00A312BD" w:rsidP="00A312BD">
      <w:pPr>
        <w:pStyle w:val="B1"/>
      </w:pPr>
      <w:r>
        <w:lastRenderedPageBreak/>
        <w:t>-</w:t>
      </w:r>
      <w:r>
        <w:tab/>
        <w:t>5G-RG or Network requested PDU Session Modification via W-5GAN (see clause 7.3.2 of 3GPP TS 23.316 [36]);</w:t>
      </w:r>
    </w:p>
    <w:p w:rsidR="00A312BD" w:rsidRDefault="00A312BD" w:rsidP="00A312BD">
      <w:pPr>
        <w:pStyle w:val="B1"/>
      </w:pPr>
      <w:r>
        <w:t>-</w:t>
      </w:r>
      <w:r>
        <w:tab/>
        <w:t>5G-RG or Network requested PDU Session Release via W-5GAN (see clause 7.3.3 of 3GPP TS 23.316 [36]);</w:t>
      </w:r>
    </w:p>
    <w:p w:rsidR="00A312BD" w:rsidRDefault="00A312BD" w:rsidP="00A312BD">
      <w:pPr>
        <w:pStyle w:val="B1"/>
      </w:pPr>
      <w:r>
        <w:t>-</w:t>
      </w:r>
      <w:r>
        <w:tab/>
        <w:t>FN-RG or Network requested PDU Session Modification via W-5GAN (see clause 7.3.6 of 3GPP TS 23.316 [36]);</w:t>
      </w:r>
    </w:p>
    <w:p w:rsidR="00A312BD" w:rsidRDefault="00A312BD" w:rsidP="00A312BD">
      <w:pPr>
        <w:pStyle w:val="B1"/>
      </w:pPr>
      <w:r>
        <w:t>-</w:t>
      </w:r>
      <w:r>
        <w:tab/>
        <w:t>FN-RG or Network requested PDU Session Release via W-5GAN (see clause 7.3.7 of 3GPP TS 23.316 [36]);</w:t>
      </w:r>
    </w:p>
    <w:p w:rsidR="00A312BD" w:rsidRDefault="00A312BD" w:rsidP="00A312BD">
      <w:pPr>
        <w:pStyle w:val="B1"/>
      </w:pPr>
      <w:r>
        <w:t>-</w:t>
      </w:r>
      <w:r>
        <w:tab/>
        <w:t>Handover between 3GPP access/5GC and W-5GAN access (see clause 7.6.3 of 3GPP TS 23.316 [36]);</w:t>
      </w:r>
    </w:p>
    <w:p w:rsidR="00A312BD" w:rsidRDefault="00A312BD" w:rsidP="00A312BD">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rsidR="00A312BD" w:rsidRDefault="00A312BD" w:rsidP="00A312BD">
      <w:pPr>
        <w:pStyle w:val="B1"/>
      </w:pPr>
      <w:r>
        <w:t>-</w:t>
      </w:r>
      <w:r>
        <w:tab/>
        <w:t>5G-RG requested PDU Session Establishment via W-5GAN (see clause 7.3.1 of 3GPP TS 23.316 [36]);</w:t>
      </w:r>
    </w:p>
    <w:p w:rsidR="00A312BD" w:rsidRDefault="00A312BD" w:rsidP="00A312BD">
      <w:pPr>
        <w:pStyle w:val="B1"/>
      </w:pPr>
      <w:r>
        <w:t>-</w:t>
      </w:r>
      <w:r>
        <w:tab/>
        <w:t>FN-RG related PDU Session Establishment via W-5GAN (see clause 7.3.4 of 3GPP TS 23.316 [36]);</w:t>
      </w:r>
    </w:p>
    <w:p w:rsidR="00A312BD" w:rsidRDefault="00A312BD" w:rsidP="00A312BD">
      <w:pPr>
        <w:pStyle w:val="B1"/>
      </w:pPr>
      <w:r>
        <w:t>-</w:t>
      </w:r>
      <w:r>
        <w:tab/>
        <w:t>Non-5G capable device behind 5G-CRG and FN-CRG requested PDU Session Establishment via W-5GAN (see clause 4.10a of 3GPP TS 23.316 [36]);</w:t>
      </w:r>
    </w:p>
    <w:p w:rsidR="00A312BD" w:rsidRDefault="00A312BD" w:rsidP="00A312BD">
      <w:pPr>
        <w:pStyle w:val="B1"/>
      </w:pPr>
      <w:r>
        <w:t>-</w:t>
      </w:r>
      <w:r>
        <w:tab/>
        <w:t>Non-5G capable device behind 5G-CRG and FN-CRG or Network requested PDU Session Modification via W-5GAN (see clause 4.10a of 3GPP TS 23.316 [36]);</w:t>
      </w:r>
    </w:p>
    <w:p w:rsidR="00A312BD" w:rsidRDefault="00A312BD" w:rsidP="00A312BD">
      <w:pPr>
        <w:pStyle w:val="B1"/>
      </w:pPr>
      <w:r>
        <w:t>-</w:t>
      </w:r>
      <w:r>
        <w:tab/>
        <w:t>Non-5G capable device behind 5G-CRG and FN-CRG or Network requested PDU Session Release via W-5GAN (see clause 4.10a of 3GPP TS 23.316 [36]);</w:t>
      </w:r>
    </w:p>
    <w:p w:rsidR="00A312BD" w:rsidRDefault="00A312BD" w:rsidP="00A312BD">
      <w:pPr>
        <w:pStyle w:val="B1"/>
      </w:pPr>
      <w:r>
        <w:t>-</w:t>
      </w:r>
      <w:r>
        <w:tab/>
      </w:r>
      <w:r w:rsidRPr="003B7B43">
        <w:t>CN-initiated selective deactivation of UP connection of an existing PDU Session associated with W-5GAN Access</w:t>
      </w:r>
      <w:r>
        <w:t xml:space="preserve"> (see clause 7.3.5 of 3GPP TS 23.316 [36]);</w:t>
      </w:r>
    </w:p>
    <w:p w:rsidR="00A312BD" w:rsidRDefault="00A312BD" w:rsidP="00A312BD">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rsidR="009A3C4B" w:rsidRDefault="00A312BD" w:rsidP="00A312BD">
      <w:pPr>
        <w:pStyle w:val="B1"/>
        <w:rPr>
          <w:ins w:id="12" w:author="Caixia7" w:date="2020-11-06T21:59:00Z"/>
        </w:rPr>
      </w:pPr>
      <w:r>
        <w:t>-</w:t>
      </w:r>
      <w:r>
        <w:tab/>
        <w:t xml:space="preserve">AMF requested PDU session release </w:t>
      </w:r>
      <w:r w:rsidRPr="003850F1">
        <w:rPr>
          <w:lang w:eastAsia="ko-KR"/>
        </w:rPr>
        <w:t xml:space="preserve">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 xml:space="preserve">longer </w:t>
      </w:r>
      <w:r w:rsidRPr="005C3E56">
        <w:t xml:space="preserve">as described in </w:t>
      </w:r>
      <w:r>
        <w:rPr>
          <w:rFonts w:hint="eastAsia"/>
          <w:lang w:eastAsia="zh-CN"/>
        </w:rPr>
        <w:t xml:space="preserve">3GPP </w:t>
      </w:r>
      <w:r w:rsidRPr="005C3E56">
        <w:t>TS 23.501 [2] clause</w:t>
      </w:r>
      <w:r w:rsidRPr="005C3E56">
        <w:rPr>
          <w:rFonts w:eastAsia="等线"/>
          <w:color w:val="000000"/>
          <w:lang w:eastAsia="ko-KR"/>
        </w:rPr>
        <w:t> </w:t>
      </w:r>
      <w:r w:rsidRPr="005C3E56">
        <w:t>5.31.4.1</w:t>
      </w:r>
      <w:ins w:id="13" w:author="Caixia7" w:date="2020-11-06T21:59:00Z">
        <w:r w:rsidR="00D14F01">
          <w:t>;</w:t>
        </w:r>
      </w:ins>
    </w:p>
    <w:p w:rsidR="00A312BD" w:rsidRDefault="00D14F01" w:rsidP="009A3C4B">
      <w:pPr>
        <w:pStyle w:val="B1"/>
      </w:pPr>
      <w:ins w:id="14" w:author="Caixia7" w:date="2020-11-06T21:59:00Z">
        <w:r>
          <w:t>-</w:t>
        </w:r>
        <w:r>
          <w:tab/>
          <w:t>S</w:t>
        </w:r>
        <w:proofErr w:type="spellStart"/>
        <w:r>
          <w:rPr>
            <w:rFonts w:cs="Arial"/>
            <w:szCs w:val="18"/>
            <w:lang w:val="en-US" w:eastAsia="zh-CN"/>
          </w:rPr>
          <w:t>ubscribe</w:t>
        </w:r>
        <w:proofErr w:type="spellEnd"/>
        <w:r>
          <w:rPr>
            <w:rFonts w:cs="Arial"/>
            <w:szCs w:val="18"/>
            <w:lang w:val="en-US" w:eastAsia="zh-CN"/>
          </w:rPr>
          <w:t>/unsubscribe of the</w:t>
        </w:r>
        <w:r>
          <w:rPr>
            <w:szCs w:val="18"/>
          </w:rPr>
          <w:t xml:space="preserve"> DDN failure status notification</w:t>
        </w:r>
      </w:ins>
      <w:ins w:id="15" w:author="Caixia7" w:date="2020-11-06T22:00:00Z">
        <w:r>
          <w:rPr>
            <w:szCs w:val="18"/>
          </w:rPr>
          <w:t xml:space="preserve"> </w:t>
        </w:r>
        <w:r>
          <w:t xml:space="preserve">(see clause 4.15.3.2.7 </w:t>
        </w:r>
      </w:ins>
      <w:ins w:id="16" w:author="Caixia7" w:date="2020-11-06T22:01:00Z">
        <w:r>
          <w:t xml:space="preserve">and 4.15.3.2.9 </w:t>
        </w:r>
      </w:ins>
      <w:ins w:id="17" w:author="Caixia7" w:date="2020-11-06T22:00:00Z">
        <w:r>
          <w:t>of 3GPP TS 23.502 [3])</w:t>
        </w:r>
      </w:ins>
      <w:r w:rsidR="00A312BD">
        <w:t>.</w:t>
      </w:r>
    </w:p>
    <w:p w:rsidR="00A312BD" w:rsidRDefault="00A312BD" w:rsidP="00A312BD">
      <w:r>
        <w:t>The NF Service Consumer (e.g. AMF) shall update an individual SM context and/or provide N1 or N2 SM information to the SMF by using the HTTP POST method (modify custom operation) as shown in Figure 5.2.2.3.1-1.</w:t>
      </w:r>
    </w:p>
    <w:p w:rsidR="00A312BD" w:rsidRDefault="00A312BD" w:rsidP="00A312BD">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pt;height:107.25pt" o:ole="">
            <v:imagedata r:id="rId12" o:title=""/>
          </v:shape>
          <o:OLEObject Type="Embed" ProgID="Visio.Drawing.11" ShapeID="_x0000_i1025" DrawAspect="Content" ObjectID="_1666619737" r:id="rId13"/>
        </w:object>
      </w:r>
    </w:p>
    <w:p w:rsidR="00A312BD" w:rsidRDefault="00A312BD" w:rsidP="00A312BD">
      <w:pPr>
        <w:pStyle w:val="TF"/>
      </w:pPr>
      <w:r>
        <w:t>Figure 5.2.2.3.1-1: SM context update</w:t>
      </w:r>
    </w:p>
    <w:p w:rsidR="00A312BD" w:rsidRDefault="00A312BD" w:rsidP="00A312BD">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rsidR="00A312BD" w:rsidRDefault="00A312BD" w:rsidP="00A312BD">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rsidR="00A312BD" w:rsidRDefault="00A312BD" w:rsidP="00A312BD">
      <w:pPr>
        <w:pStyle w:val="B1"/>
        <w:ind w:firstLine="0"/>
      </w:pPr>
      <w:r>
        <w:lastRenderedPageBreak/>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rsidR="00A312BD" w:rsidRDefault="00A312BD" w:rsidP="00A312BD">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A312BD" w:rsidRDefault="00A312BD" w:rsidP="00A312BD">
      <w:pPr>
        <w:pStyle w:val="B1"/>
      </w:pPr>
      <w:r>
        <w:t>2b.</w:t>
      </w:r>
      <w:r>
        <w:tab/>
      </w:r>
      <w:proofErr w:type="gramStart"/>
      <w:r>
        <w:t>On</w:t>
      </w:r>
      <w:proofErr w:type="gramEnd"/>
      <w:r>
        <w:t xml:space="preserve">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rsidR="00A312BD" w:rsidRDefault="00A312BD" w:rsidP="00A312BD">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A312BD" w:rsidRDefault="00A312BD" w:rsidP="00A312BD">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rsidR="00A312BD" w:rsidRPr="00AC60A1" w:rsidRDefault="00A312BD" w:rsidP="00A312BD">
      <w:pPr>
        <w:pStyle w:val="B2"/>
        <w:rPr>
          <w:lang w:val="en-US"/>
        </w:rPr>
      </w:pPr>
      <w:r>
        <w:rPr>
          <w:lang w:val="en-US"/>
        </w:rPr>
        <w:t>-</w:t>
      </w:r>
      <w:r>
        <w:rPr>
          <w:lang w:val="en-US"/>
        </w:rPr>
        <w:tab/>
        <w:t>N2 SM information, if the SMF needs and can return a response to the NG-RAN.</w:t>
      </w:r>
    </w:p>
    <w:p w:rsidR="00A312BD" w:rsidRPr="00D93024" w:rsidRDefault="00A312BD" w:rsidP="00A312BD">
      <w:r>
        <w:t>The following clauses specify additional requirements applicable to specific scenarios.</w:t>
      </w:r>
    </w:p>
    <w:p w:rsidR="00A312BD" w:rsidRDefault="00A312BD">
      <w:pPr>
        <w:rPr>
          <w:noProof/>
        </w:rPr>
      </w:pPr>
    </w:p>
    <w:p w:rsidR="00A312BD" w:rsidRPr="006B5418" w:rsidRDefault="00A312BD" w:rsidP="00A31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312BD" w:rsidRPr="00A312BD" w:rsidRDefault="00A312BD">
      <w:pPr>
        <w:rPr>
          <w:noProof/>
        </w:rPr>
      </w:pPr>
    </w:p>
    <w:p w:rsidR="00027C56" w:rsidRDefault="00027C56" w:rsidP="00027C56">
      <w:pPr>
        <w:pStyle w:val="5"/>
      </w:pPr>
      <w:bookmarkStart w:id="18" w:name="_Toc25073802"/>
      <w:bookmarkStart w:id="19" w:name="_Toc34062970"/>
      <w:bookmarkStart w:id="20" w:name="_Toc43119939"/>
      <w:bookmarkStart w:id="21" w:name="_Toc49767994"/>
      <w:bookmarkStart w:id="22" w:name="_Toc51866844"/>
      <w:r>
        <w:t>5.2.2.5.1</w:t>
      </w:r>
      <w:r>
        <w:tab/>
        <w:t>General</w:t>
      </w:r>
      <w:bookmarkEnd w:id="18"/>
      <w:bookmarkEnd w:id="19"/>
      <w:bookmarkEnd w:id="20"/>
      <w:bookmarkEnd w:id="21"/>
      <w:bookmarkEnd w:id="22"/>
    </w:p>
    <w:p w:rsidR="00027C56" w:rsidRDefault="00027C56" w:rsidP="00027C56">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in the V-SMF for HR roaming scenarios, or in the I-SMF for a PDU session with an I-SMF.</w:t>
      </w:r>
    </w:p>
    <w:p w:rsidR="00027C56" w:rsidRDefault="00027C56" w:rsidP="00027C56">
      <w:pPr>
        <w:rPr>
          <w:ins w:id="23" w:author="Caixia" w:date="2020-10-21T17:14:00Z"/>
        </w:rPr>
      </w:pPr>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rsidR="006B799D" w:rsidRDefault="006B799D" w:rsidP="00027C56">
      <w:ins w:id="24" w:author="Caixia" w:date="2020-10-21T17:14:00Z">
        <w:r>
          <w:t>The Notify SM Context Status service operation may also be used by the SMF to notify the DDN failure status.</w:t>
        </w:r>
      </w:ins>
    </w:p>
    <w:p w:rsidR="00027C56" w:rsidRDefault="00027C56" w:rsidP="00027C56">
      <w:r>
        <w:t>It is used in the following procedures:</w:t>
      </w:r>
    </w:p>
    <w:p w:rsidR="00027C56" w:rsidRDefault="00027C56" w:rsidP="00027C56">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xml:space="preserve"> (see clause 4.3.2.2</w:t>
      </w:r>
      <w:r w:rsidRPr="009158B7">
        <w:t xml:space="preserve"> </w:t>
      </w:r>
      <w:r>
        <w:t>of 3GPP TS 23.502 [3]);</w:t>
      </w:r>
    </w:p>
    <w:p w:rsidR="00027C56" w:rsidRDefault="00027C56" w:rsidP="00027C56">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rsidR="00027C56" w:rsidRDefault="00027C56" w:rsidP="00027C56">
      <w:pPr>
        <w:pStyle w:val="B1"/>
      </w:pPr>
      <w:r>
        <w:t>-</w:t>
      </w:r>
      <w:r>
        <w:tab/>
        <w:t>UE or Network requested PDU session release (see clause 4.3.4.2</w:t>
      </w:r>
      <w:r w:rsidRPr="009158B7">
        <w:t xml:space="preserve"> </w:t>
      </w:r>
      <w:r>
        <w:t>of 3GPP TS 23.502 [3]), e.g. SMF initiated release;</w:t>
      </w:r>
    </w:p>
    <w:p w:rsidR="00027C56" w:rsidRDefault="00027C56" w:rsidP="00027C56">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027C56" w:rsidRDefault="00027C56" w:rsidP="00027C5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rsidR="00027C56" w:rsidRDefault="00027C56" w:rsidP="00027C56">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rsidR="00027C56" w:rsidRDefault="00027C56" w:rsidP="00027C56">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rsidR="00027C56" w:rsidRDefault="00027C56" w:rsidP="00027C56">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rsidR="00027C56" w:rsidRDefault="00027C56" w:rsidP="00027C56">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rsidR="00027C56" w:rsidRDefault="00027C56" w:rsidP="00027C56">
      <w:pPr>
        <w:pStyle w:val="B1"/>
      </w:pPr>
      <w:r>
        <w:t>-</w:t>
      </w:r>
      <w:r>
        <w:tab/>
        <w:t>Handover from W-5GAN/5GC to 3GPP access/EPS (see clause 7.6.4.2 of 3GPP TS 23.316 [36]);</w:t>
      </w:r>
    </w:p>
    <w:p w:rsidR="00027C56" w:rsidRDefault="00027C56" w:rsidP="00027C56">
      <w:pPr>
        <w:pStyle w:val="B1"/>
      </w:pPr>
      <w:r>
        <w:lastRenderedPageBreak/>
        <w:t>-</w:t>
      </w:r>
      <w:r>
        <w:tab/>
        <w:t>5G-RG requested PDU Session Establishment via W-5GAN (see clause 7.3.1 of 3GPP TS 23.316 [36]);</w:t>
      </w:r>
    </w:p>
    <w:p w:rsidR="00027C56" w:rsidRDefault="00027C56" w:rsidP="00027C56">
      <w:pPr>
        <w:pStyle w:val="B1"/>
      </w:pPr>
      <w:r>
        <w:t>-</w:t>
      </w:r>
      <w:r>
        <w:tab/>
        <w:t>5G-RG or Network requested PDU Session Modification via W-5GAN (see clause 7.3.2 of 3GPP TS 23.316 [36]);</w:t>
      </w:r>
    </w:p>
    <w:p w:rsidR="00027C56" w:rsidRDefault="00027C56" w:rsidP="00027C56">
      <w:pPr>
        <w:pStyle w:val="B1"/>
      </w:pPr>
      <w:r>
        <w:t>-</w:t>
      </w:r>
      <w:r>
        <w:tab/>
        <w:t>5G-RG or Network requested PDU Session Release via W-5GAN (see clause 7.3.3 of 3GPP TS 23.316 [36])</w:t>
      </w:r>
    </w:p>
    <w:p w:rsidR="00027C56" w:rsidRDefault="00027C56" w:rsidP="00027C56">
      <w:pPr>
        <w:pStyle w:val="B1"/>
      </w:pPr>
      <w:r>
        <w:t>-</w:t>
      </w:r>
      <w:r>
        <w:tab/>
        <w:t>FN-RG related PDU Session Establishment via W-5GAN (see clause 7.3.4 of 3GPP TS 23.316 [36]);</w:t>
      </w:r>
    </w:p>
    <w:p w:rsidR="00027C56" w:rsidRDefault="00027C56" w:rsidP="00027C56">
      <w:pPr>
        <w:pStyle w:val="B1"/>
      </w:pPr>
      <w:r>
        <w:t>-</w:t>
      </w:r>
      <w:r>
        <w:tab/>
        <w:t>FN-RG or Network Requested PDU Session Modification via W-5GAN (see clause 7.3.6 of 3GPP TS 23.316 [36]);</w:t>
      </w:r>
    </w:p>
    <w:p w:rsidR="00027C56" w:rsidRDefault="00027C56" w:rsidP="00027C56">
      <w:pPr>
        <w:pStyle w:val="B1"/>
      </w:pPr>
      <w:r>
        <w:t>-</w:t>
      </w:r>
      <w:r>
        <w:tab/>
        <w:t>FN-RG or Network Requested PDU Session Release via W-5GAN (see clause 7.3.7 of 3GPP TS 23.316 [36]);</w:t>
      </w:r>
    </w:p>
    <w:p w:rsidR="00027C56" w:rsidRDefault="00027C56" w:rsidP="00027C56">
      <w:pPr>
        <w:pStyle w:val="B1"/>
      </w:pPr>
      <w:r>
        <w:t>-</w:t>
      </w:r>
      <w:r>
        <w:tab/>
        <w:t>Non-5G capable device behind 5G-CRG and FN-CRG requested PDU Session Establishment via W-5GAN (see clause 4.10a of 3GPP TS 23.316 [36]);</w:t>
      </w:r>
    </w:p>
    <w:p w:rsidR="00027C56" w:rsidRDefault="00027C56" w:rsidP="00027C56">
      <w:pPr>
        <w:pStyle w:val="B1"/>
      </w:pPr>
      <w:r>
        <w:t>-</w:t>
      </w:r>
      <w:r>
        <w:tab/>
        <w:t>Non-5G capable device behind 5G-CRG and FN-CRG or Network requested PDU Session Modification via W-5GAN (see clause 4.10a of 3GPP TS 23.316 [36]);</w:t>
      </w:r>
    </w:p>
    <w:p w:rsidR="00027C56" w:rsidRDefault="00027C56" w:rsidP="00027C56">
      <w:pPr>
        <w:pStyle w:val="B1"/>
      </w:pPr>
      <w:r>
        <w:t>-</w:t>
      </w:r>
      <w:r>
        <w:tab/>
        <w:t>Non-5G capable device behind 5G-CRG and FN-CRG or Network requested PDU Session Release via W-5GAN (see clause 4.10a of 3GPP TS 23.316 [36]);</w:t>
      </w:r>
    </w:p>
    <w:p w:rsidR="00027C56" w:rsidRDefault="00027C56" w:rsidP="00027C56">
      <w:pPr>
        <w:pStyle w:val="B1"/>
      </w:pPr>
      <w:r>
        <w:t>-</w:t>
      </w:r>
      <w:r>
        <w:tab/>
        <w:t>Handover between 3GPP access/5GC and W-5GAN access (see clause 7.6.3 of 3GPP TS 23.316 [36]);</w:t>
      </w:r>
    </w:p>
    <w:p w:rsidR="00027C56" w:rsidRDefault="00027C56" w:rsidP="00027C56">
      <w:pPr>
        <w:pStyle w:val="B1"/>
        <w:rPr>
          <w:ins w:id="25" w:author="Caixia" w:date="2020-10-21T17:10:00Z"/>
        </w:rPr>
      </w:pPr>
      <w:r>
        <w:t>-</w:t>
      </w:r>
      <w:r>
        <w:tab/>
        <w:t>Handover from 3GPP access/EPS to W-5GAN/5GC (see clause 7.6.4.1 of 3GPP TS 23.316 [36])</w:t>
      </w:r>
      <w:ins w:id="26" w:author="Caixia" w:date="2020-10-21T17:10:00Z">
        <w:r>
          <w:t>;</w:t>
        </w:r>
      </w:ins>
    </w:p>
    <w:p w:rsidR="00027C56" w:rsidRDefault="00027C56" w:rsidP="00027C56">
      <w:pPr>
        <w:pStyle w:val="B1"/>
        <w:rPr>
          <w:ins w:id="27" w:author="Caixia" w:date="2020-10-21T17:10:00Z"/>
        </w:rPr>
      </w:pPr>
      <w:ins w:id="28" w:author="Caixia" w:date="2020-10-21T17:10:00Z">
        <w:r>
          <w:t>-</w:t>
        </w:r>
        <w:r>
          <w:tab/>
          <w:t>Information flow for Availability after DDN Failure with SMF buffering (see clause 4.15.3.2.7 of 3GPP TS 23.502 [3]);</w:t>
        </w:r>
      </w:ins>
    </w:p>
    <w:p w:rsidR="00027C56" w:rsidRDefault="00027C56" w:rsidP="00027C56">
      <w:pPr>
        <w:pStyle w:val="B1"/>
      </w:pPr>
      <w:ins w:id="29" w:author="Caixia" w:date="2020-10-21T17:10:00Z">
        <w:r>
          <w:t>-</w:t>
        </w:r>
        <w:r>
          <w:tab/>
          <w:t>Information flow for Availability after DDN Failure with UPF buffering (see clause 4.15.3.2.9 of 3GPP TS 23.502 [3])</w:t>
        </w:r>
      </w:ins>
      <w:r>
        <w:t>.</w:t>
      </w:r>
    </w:p>
    <w:p w:rsidR="00027C56" w:rsidRDefault="00027C56" w:rsidP="00027C56">
      <w:r>
        <w:t>The SMF shall notify the NF Service Consumer by using the HTTP POST method as shown in Figure 5.2.2.5.1-1.</w:t>
      </w:r>
    </w:p>
    <w:p w:rsidR="00027C56" w:rsidRDefault="00027C56" w:rsidP="00027C56">
      <w:pPr>
        <w:pStyle w:val="TH"/>
      </w:pPr>
      <w:r w:rsidRPr="00D64FA1">
        <w:rPr>
          <w:lang w:val="fr-FR"/>
        </w:rPr>
        <w:object w:dxaOrig="8701" w:dyaOrig="2131">
          <v:shape id="_x0000_i1026" type="#_x0000_t75" style="width:436.9pt;height:103.15pt" o:ole="">
            <v:imagedata r:id="rId14" o:title=""/>
          </v:shape>
          <o:OLEObject Type="Embed" ProgID="Visio.Drawing.11" ShapeID="_x0000_i1026" DrawAspect="Content" ObjectID="_1666619738" r:id="rId15"/>
        </w:object>
      </w:r>
    </w:p>
    <w:p w:rsidR="00027C56" w:rsidRDefault="00027C56" w:rsidP="00027C56">
      <w:pPr>
        <w:pStyle w:val="TF"/>
      </w:pPr>
      <w:r>
        <w:t>Figure 5.2.2.5.1-1: SM context status notification</w:t>
      </w:r>
    </w:p>
    <w:p w:rsidR="00027C56" w:rsidRDefault="00027C56" w:rsidP="00027C56">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rsidR="00027C56" w:rsidRDefault="00027C56" w:rsidP="00027C56">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rsidR="00027C56" w:rsidRDefault="00027C56" w:rsidP="00027C56">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rsidR="00027C56" w:rsidRDefault="00027C56" w:rsidP="00027C56">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rsidR="00027C56" w:rsidRDefault="00027C56" w:rsidP="00027C56">
      <w:pPr>
        <w:pStyle w:val="B1"/>
        <w:ind w:firstLine="0"/>
        <w:rPr>
          <w:lang w:eastAsia="zh-CN"/>
        </w:rPr>
      </w:pPr>
      <w:r>
        <w:lastRenderedPageBreak/>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rsidR="00027C56" w:rsidRDefault="00027C56" w:rsidP="00027C56">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w:t>
      </w:r>
      <w:r w:rsidRPr="008F1943" w:rsidDel="008F1943">
        <w:t xml:space="preserve"> </w:t>
      </w:r>
      <w:r w:rsidRPr="008F1943">
        <w:t>CONTEXT_TRANSFER</w:t>
      </w:r>
      <w:r>
        <w:rPr>
          <w:lang w:val="en-US"/>
        </w:rPr>
        <w:t>" or "</w:t>
      </w:r>
      <w:r w:rsidRPr="008F1943">
        <w:rPr>
          <w:noProof/>
        </w:rPr>
        <w:t>S</w:t>
      </w:r>
      <w:r w:rsidRPr="008F1943">
        <w:t>MF_</w:t>
      </w:r>
      <w:r w:rsidRPr="008F1943" w:rsidDel="008F1943">
        <w:t xml:space="preserve"> </w:t>
      </w:r>
      <w:r w:rsidRPr="008F1943">
        <w:t>CONTEXT_TRANSFER</w:t>
      </w:r>
      <w:r>
        <w:rPr>
          <w:lang w:val="en-US"/>
        </w:rPr>
        <w:t>".</w:t>
      </w:r>
    </w:p>
    <w:p w:rsidR="00027C56" w:rsidRDefault="00027C56" w:rsidP="00027C56">
      <w:pPr>
        <w:pStyle w:val="B1"/>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rsidR="00027C56" w:rsidRDefault="00027C56" w:rsidP="00027C56">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027C56" w:rsidRDefault="00027C56" w:rsidP="00027C56">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rsidR="00027C56" w:rsidRDefault="00027C56" w:rsidP="00027C56">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rsidR="00027C56" w:rsidRDefault="00027C56" w:rsidP="00027C56">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rsidR="00027C56" w:rsidRPr="00986E88" w:rsidRDefault="00027C56" w:rsidP="00027C56">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rsidR="00027C56" w:rsidRDefault="00027C56" w:rsidP="00027C56">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027C56" w:rsidRDefault="00027C56" w:rsidP="00027C56">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027C56" w:rsidRPr="00027C56" w:rsidRDefault="00027C56">
      <w:pPr>
        <w:rPr>
          <w:noProof/>
        </w:rPr>
      </w:pPr>
    </w:p>
    <w:p w:rsidR="003D36B5" w:rsidRDefault="003D36B5" w:rsidP="00D37031">
      <w:pPr>
        <w:pStyle w:val="B1"/>
        <w:ind w:hanging="1"/>
        <w:rPr>
          <w:rFonts w:cs="Arial"/>
          <w:szCs w:val="18"/>
        </w:r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37F" w:rsidRDefault="00CB137F">
      <w:r>
        <w:separator/>
      </w:r>
    </w:p>
  </w:endnote>
  <w:endnote w:type="continuationSeparator" w:id="0">
    <w:p w:rsidR="00CB137F" w:rsidRDefault="00CB1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37F" w:rsidRDefault="00CB137F">
      <w:r>
        <w:separator/>
      </w:r>
    </w:p>
  </w:footnote>
  <w:footnote w:type="continuationSeparator" w:id="0">
    <w:p w:rsidR="00CB137F" w:rsidRDefault="00CB13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7">
    <w15:presenceInfo w15:providerId="None" w15:userId="Caixia7"/>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ED"/>
    <w:rsid w:val="00022E4A"/>
    <w:rsid w:val="00027C56"/>
    <w:rsid w:val="00031E50"/>
    <w:rsid w:val="000703A0"/>
    <w:rsid w:val="00075FD8"/>
    <w:rsid w:val="000A1F6F"/>
    <w:rsid w:val="000A6394"/>
    <w:rsid w:val="000B4420"/>
    <w:rsid w:val="000B7FED"/>
    <w:rsid w:val="000C038A"/>
    <w:rsid w:val="000C6598"/>
    <w:rsid w:val="00145D43"/>
    <w:rsid w:val="00157CF9"/>
    <w:rsid w:val="00173C89"/>
    <w:rsid w:val="00192C46"/>
    <w:rsid w:val="001A08B3"/>
    <w:rsid w:val="001A7B60"/>
    <w:rsid w:val="001B2C93"/>
    <w:rsid w:val="001B52F0"/>
    <w:rsid w:val="001B7A65"/>
    <w:rsid w:val="001D1852"/>
    <w:rsid w:val="001D4D84"/>
    <w:rsid w:val="001D7AF6"/>
    <w:rsid w:val="001E0516"/>
    <w:rsid w:val="001E1AEE"/>
    <w:rsid w:val="001E41F3"/>
    <w:rsid w:val="002058F9"/>
    <w:rsid w:val="002259A4"/>
    <w:rsid w:val="0026004D"/>
    <w:rsid w:val="002640DD"/>
    <w:rsid w:val="00272B5F"/>
    <w:rsid w:val="00275D12"/>
    <w:rsid w:val="00282245"/>
    <w:rsid w:val="00284FEB"/>
    <w:rsid w:val="002860C4"/>
    <w:rsid w:val="002B345F"/>
    <w:rsid w:val="002B5741"/>
    <w:rsid w:val="002E491B"/>
    <w:rsid w:val="002E67BB"/>
    <w:rsid w:val="00305409"/>
    <w:rsid w:val="003511A9"/>
    <w:rsid w:val="003609EF"/>
    <w:rsid w:val="0036231A"/>
    <w:rsid w:val="00374DD4"/>
    <w:rsid w:val="00380C23"/>
    <w:rsid w:val="003B6BA9"/>
    <w:rsid w:val="003D1A10"/>
    <w:rsid w:val="003D36B5"/>
    <w:rsid w:val="003D67D6"/>
    <w:rsid w:val="003E1A36"/>
    <w:rsid w:val="003F6917"/>
    <w:rsid w:val="00410371"/>
    <w:rsid w:val="004242F1"/>
    <w:rsid w:val="00424F12"/>
    <w:rsid w:val="00424FBB"/>
    <w:rsid w:val="0043380F"/>
    <w:rsid w:val="00497BB3"/>
    <w:rsid w:val="004A75C0"/>
    <w:rsid w:val="004B75B7"/>
    <w:rsid w:val="004E1669"/>
    <w:rsid w:val="0050797C"/>
    <w:rsid w:val="0051580D"/>
    <w:rsid w:val="005300EC"/>
    <w:rsid w:val="00533E43"/>
    <w:rsid w:val="00536A0A"/>
    <w:rsid w:val="00547111"/>
    <w:rsid w:val="00555897"/>
    <w:rsid w:val="00561F2C"/>
    <w:rsid w:val="00570453"/>
    <w:rsid w:val="0057252B"/>
    <w:rsid w:val="00592D74"/>
    <w:rsid w:val="005E2C44"/>
    <w:rsid w:val="00621188"/>
    <w:rsid w:val="006257ED"/>
    <w:rsid w:val="0064352E"/>
    <w:rsid w:val="00686252"/>
    <w:rsid w:val="00695808"/>
    <w:rsid w:val="006A3253"/>
    <w:rsid w:val="006B46FB"/>
    <w:rsid w:val="006B799D"/>
    <w:rsid w:val="006E21FB"/>
    <w:rsid w:val="006E519D"/>
    <w:rsid w:val="00713B7A"/>
    <w:rsid w:val="00727AA0"/>
    <w:rsid w:val="00785C0F"/>
    <w:rsid w:val="00792342"/>
    <w:rsid w:val="007977A8"/>
    <w:rsid w:val="007A6126"/>
    <w:rsid w:val="007B512A"/>
    <w:rsid w:val="007B6D61"/>
    <w:rsid w:val="007C2097"/>
    <w:rsid w:val="007D6A07"/>
    <w:rsid w:val="007E6671"/>
    <w:rsid w:val="007F7259"/>
    <w:rsid w:val="008040A8"/>
    <w:rsid w:val="008119AD"/>
    <w:rsid w:val="00827345"/>
    <w:rsid w:val="008279FA"/>
    <w:rsid w:val="008626E7"/>
    <w:rsid w:val="00870EE7"/>
    <w:rsid w:val="008863B9"/>
    <w:rsid w:val="008A45A6"/>
    <w:rsid w:val="008B0EDD"/>
    <w:rsid w:val="008B1070"/>
    <w:rsid w:val="008C46F2"/>
    <w:rsid w:val="008D36C1"/>
    <w:rsid w:val="008D48EF"/>
    <w:rsid w:val="008E125B"/>
    <w:rsid w:val="008F193E"/>
    <w:rsid w:val="008F434D"/>
    <w:rsid w:val="008F686C"/>
    <w:rsid w:val="008F68B0"/>
    <w:rsid w:val="009148DE"/>
    <w:rsid w:val="00941E30"/>
    <w:rsid w:val="009777D9"/>
    <w:rsid w:val="00980740"/>
    <w:rsid w:val="00986548"/>
    <w:rsid w:val="00991B88"/>
    <w:rsid w:val="009A3C4B"/>
    <w:rsid w:val="009A5753"/>
    <w:rsid w:val="009A579D"/>
    <w:rsid w:val="009A690B"/>
    <w:rsid w:val="009C4986"/>
    <w:rsid w:val="009E2A7F"/>
    <w:rsid w:val="009E3297"/>
    <w:rsid w:val="009F734F"/>
    <w:rsid w:val="00A246B6"/>
    <w:rsid w:val="00A312BD"/>
    <w:rsid w:val="00A47E70"/>
    <w:rsid w:val="00A50CF0"/>
    <w:rsid w:val="00A57915"/>
    <w:rsid w:val="00A621E7"/>
    <w:rsid w:val="00A7671C"/>
    <w:rsid w:val="00AA2CBC"/>
    <w:rsid w:val="00AB30BC"/>
    <w:rsid w:val="00AC5820"/>
    <w:rsid w:val="00AD1CD8"/>
    <w:rsid w:val="00B258BB"/>
    <w:rsid w:val="00B66BBE"/>
    <w:rsid w:val="00B67307"/>
    <w:rsid w:val="00B67B97"/>
    <w:rsid w:val="00B86C9E"/>
    <w:rsid w:val="00B95B14"/>
    <w:rsid w:val="00B968C8"/>
    <w:rsid w:val="00BA3EC5"/>
    <w:rsid w:val="00BA51D9"/>
    <w:rsid w:val="00BB098A"/>
    <w:rsid w:val="00BB5DFC"/>
    <w:rsid w:val="00BD279D"/>
    <w:rsid w:val="00BD6BB8"/>
    <w:rsid w:val="00BF71CD"/>
    <w:rsid w:val="00C669DA"/>
    <w:rsid w:val="00C66BA2"/>
    <w:rsid w:val="00C71242"/>
    <w:rsid w:val="00C77AE2"/>
    <w:rsid w:val="00C95985"/>
    <w:rsid w:val="00CB137F"/>
    <w:rsid w:val="00CC5026"/>
    <w:rsid w:val="00CC68D0"/>
    <w:rsid w:val="00D03F9A"/>
    <w:rsid w:val="00D06D51"/>
    <w:rsid w:val="00D07616"/>
    <w:rsid w:val="00D14F01"/>
    <w:rsid w:val="00D20156"/>
    <w:rsid w:val="00D24991"/>
    <w:rsid w:val="00D37031"/>
    <w:rsid w:val="00D50255"/>
    <w:rsid w:val="00D66520"/>
    <w:rsid w:val="00D87AF5"/>
    <w:rsid w:val="00DB1448"/>
    <w:rsid w:val="00DB5909"/>
    <w:rsid w:val="00DB7E47"/>
    <w:rsid w:val="00DE34CF"/>
    <w:rsid w:val="00E13F3D"/>
    <w:rsid w:val="00E34898"/>
    <w:rsid w:val="00E61D9C"/>
    <w:rsid w:val="00E8079D"/>
    <w:rsid w:val="00EA2012"/>
    <w:rsid w:val="00EB09B7"/>
    <w:rsid w:val="00EC0212"/>
    <w:rsid w:val="00ED531C"/>
    <w:rsid w:val="00EE4431"/>
    <w:rsid w:val="00EE7D7C"/>
    <w:rsid w:val="00EF498B"/>
    <w:rsid w:val="00F14460"/>
    <w:rsid w:val="00F25D98"/>
    <w:rsid w:val="00F27ABF"/>
    <w:rsid w:val="00F300FB"/>
    <w:rsid w:val="00F45F3E"/>
    <w:rsid w:val="00F5069D"/>
    <w:rsid w:val="00F51EBE"/>
    <w:rsid w:val="00F74F05"/>
    <w:rsid w:val="00F816B5"/>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 w:type="character" w:customStyle="1" w:styleId="5Char">
    <w:name w:val="标题 5 Char"/>
    <w:link w:val="5"/>
    <w:rsid w:val="00C77A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64B92-4F2A-4748-AE2A-868F29C9E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2717</Words>
  <Characters>15488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Caixia7</cp:lastModifiedBy>
  <cp:revision>7</cp:revision>
  <cp:lastPrinted>1900-01-01T08:00:00Z</cp:lastPrinted>
  <dcterms:created xsi:type="dcterms:W3CDTF">2020-11-05T10:30:00Z</dcterms:created>
  <dcterms:modified xsi:type="dcterms:W3CDTF">2020-11-11T09:07:00Z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(3)oX5+4FR/f2QeXWSsDkugx5ta3VU2csg3J8JOdJWiF7FRlwa+EKdvPw52HT838d4C6XQVH0yJ
voe+XecPVPCjSUXWcRrVETwsHOsj5ZGX1BoSy56FE3grrTBBAFZ1sZipTfYfkWdhYbF7ClaY
mE8qUOfsqv6w5bE7Ozw7rnL+VALYlmoG/8ZybuDmR5qNttBI7DcZCYa/MO4Yfy6FAJcwJVn5
lcKPpQDeYO6BBaFVOP</vt:lpwstr>
  </property>
  <property fmtid="{D5CDD505-2E9C-101B-9397-08002B2CF9AE}" pid="22" name="_2015_ms_pID_7253431">
    <vt:lpwstr>empYMnJHyvt4i040Epb/pDX6jR8UZ1Q8yHfQ/P6cAOLD13GRmxfHlK
qmZNZbVwkSNYG+xpc5EZgzZYECNGVSQwx3HEzENIGkzi4Cg+Q/7y6N76pQ5jLCBbAkNWHWoy
o9wLPWYR2FBNpy4osyoqQpGqqw/CqghgmzJvZHlcXUHsSjqOkKObO7+/6+sTk6dPZE85Lkiu
qXBgCPG5ngx7e9c6+dYcX/vFHjm4jQ2zghfg</vt:lpwstr>
  </property>
  <property fmtid="{D5CDD505-2E9C-101B-9397-08002B2CF9AE}" pid="23" name="_2015_ms_pID_7253432">
    <vt:lpwstr>6Q==</vt:lpwstr>
  </property>
</Properties>
</file>